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ascii="仿宋_GB2312" w:hAnsi="仿宋" w:eastAsia="仿宋_GB2312" w:cs="仿宋_GB2312"/>
          <w:sz w:val="32"/>
          <w:szCs w:val="32"/>
        </w:rPr>
        <w:t>：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 w:cs="宋体"/>
          <w:b/>
          <w:bCs/>
          <w:sz w:val="52"/>
          <w:szCs w:val="52"/>
        </w:rPr>
        <w:t>嘉兴市公共海外仓申报材料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spacing w:before="156" w:beforeLines="50" w:after="156" w:afterLines="50" w:line="36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项目名称：</w:t>
      </w:r>
      <w:r>
        <w:rPr>
          <w:rFonts w:cs="宋体"/>
          <w:b/>
          <w:bCs/>
          <w:sz w:val="28"/>
          <w:szCs w:val="28"/>
          <w:u w:val="single"/>
        </w:rPr>
        <w:t xml:space="preserve">                    </w:t>
      </w:r>
    </w:p>
    <w:p>
      <w:pPr>
        <w:spacing w:before="156" w:beforeLines="50" w:after="156" w:afterLines="50" w:line="36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申请单位：</w:t>
      </w:r>
      <w:r>
        <w:rPr>
          <w:rFonts w:cs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cs="宋体"/>
          <w:b/>
          <w:bCs/>
          <w:sz w:val="28"/>
          <w:szCs w:val="28"/>
          <w:u w:val="single"/>
        </w:rPr>
        <w:t>（盖</w:t>
      </w:r>
      <w:r>
        <w:rPr>
          <w:rFonts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cs="宋体"/>
          <w:b/>
          <w:bCs/>
          <w:sz w:val="28"/>
          <w:szCs w:val="28"/>
          <w:u w:val="single"/>
        </w:rPr>
        <w:t>章）</w:t>
      </w:r>
      <w:r>
        <w:rPr>
          <w:rFonts w:cs="宋体"/>
          <w:b/>
          <w:bCs/>
          <w:sz w:val="28"/>
          <w:szCs w:val="28"/>
          <w:u w:val="single"/>
        </w:rPr>
        <w:t xml:space="preserve">    </w:t>
      </w:r>
    </w:p>
    <w:p>
      <w:pPr>
        <w:spacing w:before="156" w:beforeLines="50" w:after="156" w:afterLines="50" w:line="36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联系人：</w:t>
      </w:r>
      <w:r>
        <w:rPr>
          <w:rFonts w:cs="宋体"/>
          <w:b/>
          <w:bCs/>
          <w:sz w:val="28"/>
          <w:szCs w:val="28"/>
        </w:rPr>
        <w:t xml:space="preserve">  </w:t>
      </w:r>
      <w:r>
        <w:rPr>
          <w:rFonts w:cs="宋体"/>
          <w:b/>
          <w:bCs/>
          <w:sz w:val="28"/>
          <w:szCs w:val="28"/>
          <w:u w:val="single"/>
        </w:rPr>
        <w:t xml:space="preserve">                    </w:t>
      </w:r>
    </w:p>
    <w:p>
      <w:pPr>
        <w:spacing w:before="156" w:beforeLines="50" w:after="156" w:afterLines="50" w:line="36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联系电话：</w:t>
      </w:r>
      <w:r>
        <w:rPr>
          <w:rFonts w:cs="宋体"/>
          <w:b/>
          <w:bCs/>
          <w:sz w:val="28"/>
          <w:szCs w:val="28"/>
          <w:u w:val="single"/>
        </w:rPr>
        <w:t xml:space="preserve">                    </w:t>
      </w:r>
    </w:p>
    <w:p>
      <w:pPr>
        <w:spacing w:before="156" w:beforeLines="50" w:after="156" w:afterLines="50" w:line="36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申请日期：</w:t>
      </w:r>
      <w:r>
        <w:rPr>
          <w:rFonts w:cs="宋体"/>
          <w:b/>
          <w:bCs/>
          <w:sz w:val="28"/>
          <w:szCs w:val="28"/>
          <w:u w:val="single"/>
        </w:rPr>
        <w:t xml:space="preserve">                    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承诺书</w:t>
      </w:r>
    </w:p>
    <w:p>
      <w:pPr>
        <w:jc w:val="center"/>
        <w:rPr>
          <w:b/>
          <w:bCs/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我公司郑重承诺：</w:t>
      </w:r>
    </w:p>
    <w:p>
      <w:pPr>
        <w:ind w:firstLine="600" w:firstLineChars="200"/>
        <w:rPr>
          <w:b/>
          <w:bCs/>
          <w:sz w:val="30"/>
          <w:szCs w:val="30"/>
        </w:rPr>
      </w:pPr>
      <w:r>
        <w:rPr>
          <w:rFonts w:hint="eastAsia" w:cs="宋体"/>
          <w:sz w:val="30"/>
          <w:szCs w:val="30"/>
        </w:rPr>
        <w:t>在本次市级公共海外仓评审中所申报的内容及相关资质证明材料，均系真实内容。如评审单位发现有不真实之处，我公司无条件接受处罚决定，并承担由此造成的一切后果。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我公司将认真对待本次评审，完全接受评审单位做出的评审结果。如果我公司被评为市级公共海外仓，作为服务单位，我公司将接受市级公共海外仓的管理规定，履行相关责任和义务，遵守服务承诺。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嘉兴市公共海外仓运营企业：</w:t>
      </w:r>
      <w:r>
        <w:rPr>
          <w:rFonts w:cs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cs="宋体"/>
          <w:b/>
          <w:bCs/>
          <w:sz w:val="28"/>
          <w:szCs w:val="28"/>
          <w:u w:val="single"/>
        </w:rPr>
        <w:t>（盖</w:t>
      </w:r>
      <w:r>
        <w:rPr>
          <w:rFonts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cs="宋体"/>
          <w:b/>
          <w:bCs/>
          <w:sz w:val="28"/>
          <w:szCs w:val="28"/>
          <w:u w:val="single"/>
        </w:rPr>
        <w:t>章）</w:t>
      </w:r>
      <w:r>
        <w:rPr>
          <w:rFonts w:cs="宋体"/>
          <w:b/>
          <w:bCs/>
          <w:sz w:val="28"/>
          <w:szCs w:val="28"/>
          <w:u w:val="single"/>
        </w:rPr>
        <w:t xml:space="preserve">   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法定代表人（或委托代理人）：</w:t>
      </w:r>
      <w:r>
        <w:rPr>
          <w:rFonts w:cs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cs="宋体"/>
          <w:b/>
          <w:bCs/>
          <w:sz w:val="28"/>
          <w:szCs w:val="28"/>
          <w:u w:val="single"/>
        </w:rPr>
        <w:t>（签</w:t>
      </w:r>
      <w:r>
        <w:rPr>
          <w:rFonts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cs="宋体"/>
          <w:b/>
          <w:bCs/>
          <w:sz w:val="28"/>
          <w:szCs w:val="28"/>
          <w:u w:val="single"/>
        </w:rPr>
        <w:t>章）</w:t>
      </w:r>
      <w:r>
        <w:rPr>
          <w:rFonts w:cs="宋体"/>
          <w:b/>
          <w:bCs/>
          <w:sz w:val="28"/>
          <w:szCs w:val="28"/>
          <w:u w:val="single"/>
        </w:rPr>
        <w:t xml:space="preserve">   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日</w:t>
      </w:r>
      <w:r>
        <w:rPr>
          <w:rFonts w:cs="宋体"/>
          <w:sz w:val="30"/>
          <w:szCs w:val="30"/>
        </w:rPr>
        <w:tab/>
      </w:r>
      <w:r>
        <w:rPr>
          <w:rFonts w:cs="宋体"/>
          <w:sz w:val="30"/>
          <w:szCs w:val="30"/>
        </w:rPr>
        <w:tab/>
      </w:r>
      <w:r>
        <w:rPr>
          <w:rFonts w:hint="eastAsia" w:cs="宋体"/>
          <w:sz w:val="30"/>
          <w:szCs w:val="30"/>
        </w:rPr>
        <w:t>期：</w:t>
      </w:r>
      <w:r>
        <w:rPr>
          <w:rFonts w:cs="宋体"/>
          <w:b/>
          <w:bCs/>
          <w:sz w:val="28"/>
          <w:szCs w:val="28"/>
          <w:u w:val="single"/>
        </w:rPr>
        <w:t xml:space="preserve">                                    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表1  嘉兴市</w:t>
      </w:r>
      <w:r>
        <w:rPr>
          <w:rFonts w:ascii="宋体" w:hAnsi="宋体" w:cs="宋体"/>
          <w:b/>
          <w:bCs/>
          <w:sz w:val="32"/>
          <w:szCs w:val="32"/>
        </w:rPr>
        <w:t>公共</w:t>
      </w:r>
      <w:r>
        <w:rPr>
          <w:rFonts w:hint="eastAsia" w:ascii="宋体" w:hAnsi="宋体" w:cs="宋体"/>
          <w:b/>
          <w:bCs/>
          <w:sz w:val="32"/>
          <w:szCs w:val="32"/>
        </w:rPr>
        <w:t>海外仓运营企业申报</w:t>
      </w:r>
      <w:r>
        <w:rPr>
          <w:rFonts w:ascii="宋体" w:hAnsi="宋体" w:cs="宋体"/>
          <w:b/>
          <w:bCs/>
          <w:sz w:val="32"/>
          <w:szCs w:val="32"/>
        </w:rPr>
        <w:t>表</w:t>
      </w:r>
    </w:p>
    <w:tbl>
      <w:tblPr>
        <w:tblStyle w:val="2"/>
        <w:tblW w:w="5081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676"/>
        <w:gridCol w:w="184"/>
        <w:gridCol w:w="165"/>
        <w:gridCol w:w="809"/>
        <w:gridCol w:w="591"/>
        <w:gridCol w:w="54"/>
        <w:gridCol w:w="963"/>
        <w:gridCol w:w="554"/>
        <w:gridCol w:w="866"/>
        <w:gridCol w:w="679"/>
        <w:gridCol w:w="551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运营企业名称</w:t>
            </w:r>
          </w:p>
        </w:tc>
        <w:tc>
          <w:tcPr>
            <w:tcW w:w="39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所属区县</w:t>
            </w:r>
          </w:p>
        </w:tc>
        <w:tc>
          <w:tcPr>
            <w:tcW w:w="9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入驻园区</w:t>
            </w:r>
          </w:p>
        </w:tc>
        <w:tc>
          <w:tcPr>
            <w:tcW w:w="16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法人代表</w:t>
            </w:r>
          </w:p>
        </w:tc>
        <w:tc>
          <w:tcPr>
            <w:tcW w:w="9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/>
              </w:rPr>
              <w:t>统一社会信用代码</w:t>
            </w:r>
            <w:bookmarkStart w:id="0" w:name="_GoBack"/>
            <w:bookmarkEnd w:id="0"/>
          </w:p>
        </w:tc>
        <w:tc>
          <w:tcPr>
            <w:tcW w:w="16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企业注册地址</w:t>
            </w:r>
          </w:p>
        </w:tc>
        <w:tc>
          <w:tcPr>
            <w:tcW w:w="39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60" w:lineRule="auto"/>
              <w:ind w:right="120"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办公地址</w:t>
            </w:r>
          </w:p>
        </w:tc>
        <w:tc>
          <w:tcPr>
            <w:tcW w:w="39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</w:t>
            </w:r>
          </w:p>
        </w:tc>
        <w:tc>
          <w:tcPr>
            <w:tcW w:w="90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2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（固定电话）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二、企业情况简介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rFonts w:hint="eastAsia" w:cs="宋体"/>
                <w:i/>
                <w:iCs/>
                <w:sz w:val="24"/>
                <w:szCs w:val="24"/>
                <w:u w:val="single"/>
              </w:rPr>
              <w:t>企业自述</w:t>
            </w:r>
            <w:r>
              <w:rPr>
                <w:rFonts w:hint="eastAsia"/>
                <w:i/>
                <w:iCs/>
                <w:sz w:val="24"/>
                <w:szCs w:val="24"/>
                <w:u w:val="single"/>
              </w:rPr>
              <w:t>，</w:t>
            </w:r>
            <w:r>
              <w:rPr>
                <w:rFonts w:hint="eastAsia" w:cs="宋体"/>
                <w:i/>
                <w:iCs/>
                <w:sz w:val="24"/>
                <w:szCs w:val="24"/>
                <w:u w:val="single"/>
              </w:rPr>
              <w:t>限</w:t>
            </w:r>
            <w:r>
              <w:rPr>
                <w:i/>
                <w:iCs/>
                <w:sz w:val="24"/>
                <w:szCs w:val="24"/>
                <w:u w:val="single"/>
              </w:rPr>
              <w:t>200</w:t>
            </w:r>
            <w:r>
              <w:rPr>
                <w:rFonts w:hint="eastAsia" w:cs="宋体"/>
                <w:i/>
                <w:iCs/>
                <w:sz w:val="24"/>
                <w:szCs w:val="24"/>
                <w:u w:val="single"/>
              </w:rPr>
              <w:t>字。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三、企业经营情况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企业主营业务收入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总利润</w:t>
            </w:r>
          </w:p>
        </w:tc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万元</w:t>
            </w:r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从业</w:t>
            </w: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人员数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总资产</w:t>
            </w:r>
          </w:p>
        </w:tc>
        <w:tc>
          <w:tcPr>
            <w:tcW w:w="10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9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总负债</w:t>
            </w:r>
          </w:p>
        </w:tc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净资产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四、海外仓业务开展情况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海外仓业务运营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开始时间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</w:p>
        </w:tc>
        <w:tc>
          <w:tcPr>
            <w:tcW w:w="1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海外仓建设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累计投入资金</w:t>
            </w:r>
          </w:p>
        </w:tc>
        <w:tc>
          <w:tcPr>
            <w:tcW w:w="12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现有海外仓个数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</w:t>
            </w:r>
          </w:p>
        </w:tc>
        <w:tc>
          <w:tcPr>
            <w:tcW w:w="1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8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其中：已运营</w:t>
            </w:r>
          </w:p>
        </w:tc>
        <w:tc>
          <w:tcPr>
            <w:tcW w:w="12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8" w:firstLine="720" w:firstLineChars="3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8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在建</w:t>
            </w:r>
          </w:p>
        </w:tc>
        <w:tc>
          <w:tcPr>
            <w:tcW w:w="12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8" w:firstLine="720" w:firstLineChars="3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</w:t>
            </w:r>
          </w:p>
        </w:tc>
      </w:tr>
    </w:tbl>
    <w:p/>
    <w:p>
      <w:pPr>
        <w:jc w:val="center"/>
        <w:rPr>
          <w:rFonts w:ascii="宋体" w:cs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申报材料</w:t>
      </w: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1、境内营业执照、</w:t>
      </w:r>
      <w:r>
        <w:rPr>
          <w:rFonts w:ascii="宋体" w:hAnsi="宋体" w:cs="宋体"/>
          <w:b/>
          <w:bCs/>
          <w:sz w:val="28"/>
          <w:szCs w:val="28"/>
        </w:rPr>
        <w:t>上年度财务报表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2、仓库平面图</w:t>
      </w:r>
    </w:p>
    <w:p>
      <w:pPr>
        <w:rPr>
          <w:rFonts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3、</w:t>
      </w:r>
      <w:r>
        <w:rPr>
          <w:rFonts w:hint="eastAsia" w:cs="宋体"/>
          <w:b/>
          <w:bCs/>
          <w:sz w:val="28"/>
          <w:szCs w:val="28"/>
        </w:rPr>
        <w:t>对外贸易经营者备案登记表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4、</w:t>
      </w:r>
      <w:r>
        <w:rPr>
          <w:rFonts w:hint="eastAsia" w:ascii="宋体" w:hAnsi="宋体" w:cs="宋体"/>
          <w:b/>
          <w:bCs/>
          <w:sz w:val="28"/>
          <w:szCs w:val="28"/>
        </w:rPr>
        <w:t>服务企业名录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5、境外海外仓的营业执照或经营许可证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6、境外海外仓的投资协议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7、仓库租赁合同</w:t>
      </w:r>
    </w:p>
    <w:p>
      <w:pPr>
        <w:ind w:firstLine="560" w:firstLineChars="200"/>
        <w:rPr>
          <w:rFonts w:eastAsia="仿宋_GB2312"/>
          <w:iCs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提供海外仓仓库的</w:t>
      </w:r>
      <w:r>
        <w:rPr>
          <w:rFonts w:hint="eastAsia" w:eastAsia="仿宋_GB2312" w:cs="仿宋_GB2312"/>
          <w:iCs/>
          <w:sz w:val="28"/>
          <w:szCs w:val="28"/>
          <w:u w:val="single"/>
        </w:rPr>
        <w:t>租赁合同或合作协议；若为购买或租赁需提供租赁付款财务凭证，若为合作需合作方提供购买或租赁付款财务凭证；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境外海外仓</w:t>
      </w:r>
      <w:r>
        <w:rPr>
          <w:rFonts w:hint="eastAsia" w:ascii="宋体" w:hAnsi="宋体" w:cs="宋体"/>
          <w:b/>
          <w:bCs/>
          <w:sz w:val="28"/>
          <w:szCs w:val="28"/>
        </w:rPr>
        <w:t>货物出入库情况汇总</w:t>
      </w:r>
    </w:p>
    <w:p>
      <w:pPr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以仓储系统导出的前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1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0种货物为准，包括企业名称、货物名称、数量，示例如下：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308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服务企业名称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入库数量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出库数量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……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9</w:t>
      </w:r>
      <w:r>
        <w:rPr>
          <w:rFonts w:hint="eastAsia" w:ascii="宋体" w:hAnsi="宋体" w:cs="宋体"/>
          <w:b/>
          <w:bCs/>
          <w:sz w:val="28"/>
          <w:szCs w:val="28"/>
        </w:rPr>
        <w:t>、清关资质材料</w:t>
      </w:r>
    </w:p>
    <w:p>
      <w:pPr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提供海外仓所在国当地的清关资质和清关证书，若为合作需合作方提供相关通关、报税、法务等合作协议或备案资料。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10</w:t>
      </w:r>
      <w:r>
        <w:rPr>
          <w:rFonts w:hint="eastAsia" w:ascii="宋体" w:hAnsi="宋体" w:cs="宋体"/>
          <w:b/>
          <w:bCs/>
          <w:sz w:val="28"/>
          <w:szCs w:val="28"/>
        </w:rPr>
        <w:t>、设备清单材料</w:t>
      </w:r>
    </w:p>
    <w:p>
      <w:pPr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提供海外仓设备购买清单（包括设备名称、数量）、设备照片、付款财务凭证或设备租赁协议。设备清单样式如下：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886"/>
        <w:gridCol w:w="21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自有或租赁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3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4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5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……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11</w:t>
      </w:r>
      <w:r>
        <w:rPr>
          <w:rFonts w:hint="eastAsia" w:ascii="宋体" w:hAnsi="宋体" w:cs="宋体"/>
          <w:b/>
          <w:bCs/>
          <w:sz w:val="28"/>
          <w:szCs w:val="28"/>
        </w:rPr>
        <w:t>、仓库管理系统材料</w:t>
      </w:r>
    </w:p>
    <w:p>
      <w:pPr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提供仓库管理系统（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WMS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、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EDI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系统）的架构图、使用说明文档和系统接口文档；对接第三方服务机构含企业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ERP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系统的情况说明；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12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、出口单证资料</w:t>
      </w:r>
    </w:p>
    <w:p>
      <w:pPr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提供一套实际产生出口的购销合同、中国出口报关单，提单（海运、陆运或空运）、境外清关单，和入库单；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13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、服务</w:t>
      </w:r>
      <w:r>
        <w:rPr>
          <w:rFonts w:ascii="宋体" w:hAnsi="宋体" w:cs="宋体"/>
          <w:b/>
          <w:bCs/>
          <w:kern w:val="0"/>
          <w:sz w:val="28"/>
          <w:szCs w:val="28"/>
        </w:rPr>
        <w:t>证明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材料</w:t>
      </w:r>
    </w:p>
    <w:p>
      <w:pPr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eastAsia="仿宋_GB2312" w:cs="仿宋_GB2312"/>
          <w:b/>
          <w:bCs/>
          <w:iCs/>
          <w:kern w:val="0"/>
          <w:sz w:val="28"/>
          <w:szCs w:val="28"/>
          <w:u w:val="single"/>
        </w:rPr>
      </w:pPr>
      <w:r>
        <w:rPr>
          <w:rFonts w:eastAsia="仿宋_GB2312" w:cs="仿宋_GB2312"/>
          <w:iCs/>
          <w:kern w:val="0"/>
          <w:sz w:val="28"/>
          <w:szCs w:val="28"/>
          <w:u w:val="single"/>
        </w:rPr>
        <w:t>提供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3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-5份服务企业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的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合同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、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仓储费开票信息及银行付款的凭证；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14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、知识产权证明材料</w:t>
      </w:r>
    </w:p>
    <w:p>
      <w:pPr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服务项目若涉及知识产权的需提供相关知识产权证明材料；若不涉及的，不需提供。</w:t>
      </w:r>
    </w:p>
    <w:p>
      <w:pPr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15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、主管部门审核意见表</w:t>
      </w:r>
    </w:p>
    <w:p>
      <w:pPr>
        <w:ind w:firstLine="550" w:firstLineChars="196"/>
        <w:rPr>
          <w:rFonts w:eastAsia="仿宋_GB2312"/>
          <w:b/>
          <w:bCs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b/>
          <w:bCs/>
          <w:iCs/>
          <w:kern w:val="0"/>
          <w:sz w:val="28"/>
          <w:szCs w:val="28"/>
          <w:u w:val="single"/>
        </w:rPr>
        <w:t>示例如下：</w:t>
      </w:r>
    </w:p>
    <w:tbl>
      <w:tblPr>
        <w:tblStyle w:val="2"/>
        <w:tblW w:w="87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6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注册地商务部门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推荐意见</w:t>
            </w:r>
          </w:p>
        </w:tc>
        <w:tc>
          <w:tcPr>
            <w:tcW w:w="6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Cs/>
                <w:sz w:val="28"/>
                <w:szCs w:val="28"/>
                <w:u w:val="single"/>
              </w:rPr>
            </w:pPr>
            <w:r>
              <w:rPr>
                <w:rFonts w:hint="eastAsia" w:cs="宋体"/>
                <w:iCs/>
                <w:sz w:val="28"/>
                <w:szCs w:val="28"/>
                <w:u w:val="single"/>
              </w:rPr>
              <w:t>（是否同意推荐）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（单位盖章）</w:t>
            </w:r>
          </w:p>
          <w:p>
            <w:pPr>
              <w:ind w:firstLine="2800" w:firstLineChars="1000"/>
              <w:rPr>
                <w:sz w:val="28"/>
                <w:szCs w:val="28"/>
              </w:rPr>
            </w:pPr>
          </w:p>
          <w:p>
            <w:pPr>
              <w:ind w:firstLine="3780" w:firstLineChars="135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rFonts w:cs="宋体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rFonts w:cs="宋体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联系人：</w:t>
            </w:r>
            <w:r>
              <w:rPr>
                <w:rFonts w:cs="宋体"/>
                <w:sz w:val="28"/>
                <w:szCs w:val="28"/>
              </w:rPr>
              <w:t xml:space="preserve">             </w:t>
            </w:r>
            <w:r>
              <w:rPr>
                <w:rFonts w:hint="eastAsia" w:cs="宋体"/>
                <w:sz w:val="28"/>
                <w:szCs w:val="28"/>
              </w:rPr>
              <w:t>电话：</w:t>
            </w:r>
          </w:p>
        </w:tc>
      </w:tr>
    </w:tbl>
    <w:p/>
    <w:p/>
    <w:p>
      <w:pPr>
        <w:spacing w:line="540" w:lineRule="exact"/>
        <w:ind w:firstLine="645"/>
        <w:rPr>
          <w:rFonts w:hint="eastAsia" w:ascii="仿宋_GB2312" w:hAnsi="仿宋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78"/>
    <w:rsid w:val="00961461"/>
    <w:rsid w:val="00C51478"/>
    <w:rsid w:val="AE7FC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223</Words>
  <Characters>1273</Characters>
  <Lines>10</Lines>
  <Paragraphs>2</Paragraphs>
  <TotalTime>0</TotalTime>
  <ScaleCrop>false</ScaleCrop>
  <LinksUpToDate>false</LinksUpToDate>
  <CharactersWithSpaces>1494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2020-09-04T15:46:00Z</dcterms:created>
  <dc:creator>吴承慧</dc:creator>
  <cp:lastModifiedBy>user</cp:lastModifiedBy>
  <dcterms:modified xsi:type="dcterms:W3CDTF">2023-08-02T10:31:28Z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