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月，全市货物贸易进出口总额4040.4亿元，同比增长（下同）19.1%。其中出口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2957.1亿元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18.2%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；进口1083.3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，增长21.9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%（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。部口径新批外资项目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295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30.76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，总量列全省第3。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新批境外投（增）资备案项目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80个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，对外直接投资备案额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31.21亿美元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总量列全省第2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。全市社会消费品零售总额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2143.4亿元，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2.8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（一）对外贸易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1.外贸进出口保持较快增长。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据嘉兴海关数据，1-11月，全市进</w:t>
      </w:r>
      <w:bookmarkStart w:id="0" w:name="_GoBack"/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出口、出口、进口总值分居全省第4、5、4位，进出口、出口、进口增速分居全省第5、5、5位。全市进出口增速分别高于全国10.6个百分点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、全省4.4个百分点。出口增速高于全国6.5个百分点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、全省2.1个百分点,占全国出口份额13.559‰，较2021年同期提高0.77个千分点。进口增速分别高于全国17.4个百分点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、全省</w:t>
      </w:r>
      <w:bookmarkEnd w:id="0"/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10.8个百分点。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2" w:firstLineChars="200"/>
        <w:jc w:val="both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2.重点出口市场冷热不均。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从出口市场来看，欧盟、美国、东盟、中东、日本为我市前5大出口市场，对上述国家（地区）分别出口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617.3亿元、575.4亿元、398.6亿元、203.7亿元、171.8亿元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，分别增长25.4%、3.8%、37.9%、22.3%、19.0%，合计占全市出口总值的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66.5%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。主要出口增量贡献来自欧盟、东盟和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中东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，共拉动我市出口增长10.9个百分点。美国增速低于全市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14.4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个百分点，拉低了全市增速。同期，对RCEP国家出口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766.5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亿元、增长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29.6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%；对“一带一路”沿线国家出口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965.0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亿元、增长26.2%。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2" w:firstLineChars="200"/>
        <w:jc w:val="both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3.新兴行业出口优于传统行业。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从重点行业来看，新兴行业势头向好。全市机电产品、高新技术产品分别出口1526.4亿元、629.0亿元，分别增长26.0%、58.8%，分别占全市出口比重的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51.6%、21.3%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。光伏产品出口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197.1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亿元，增长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1.1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倍。受疫情、成本上升、中美贸易摩擦、订单转移等多重因素影响，我市纺织品出口增速仅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5.2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%，但箱包增速良好，增长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57.5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4.民营企业“稳定器”作用突出。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全市民营企业出口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2074.3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亿元，增长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22.6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%，占全市出口总值的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70.2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%，较去年同期增加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个百分点；同期外资企业出口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783.8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亿元，增长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7.8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%，占全市出口总值的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26.5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%，较去年同期下降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.招大引强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成效明显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全市引进招大引强项目11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个。其中，新设（增资）超亿美元项目6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个，列全省第1；引进世界500强企业和全球行业龙头企业投资项目52个。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.到资结构持续优化。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全市制造业实际利用外资12.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亿美元，总量列全省第1，占全市总量的40.6%，较去年同期提高1.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个百分点；高技术产业利用外资16.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亿美元，占全市总量的5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4.9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%，较去年同期提高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.主要投资来源地利用外资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有增有减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来源地中，香港居首位，实际利用外资</w:t>
      </w:r>
      <w:r>
        <w:rPr>
          <w:rFonts w:hint="eastAsia" w:ascii="仿宋_GB2312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20.4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增长4.9%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占全市实际利用外资总额的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66.3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；占全市前五位的其余投资来源地分别为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新加坡、日本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Times New Roman"/>
          <w:snapToGrid w:val="0"/>
          <w:color w:val="auto"/>
          <w:spacing w:val="-6"/>
          <w:kern w:val="0"/>
          <w:sz w:val="32"/>
          <w:szCs w:val="32"/>
          <w:highlight w:val="none"/>
        </w:rPr>
        <w:t>英属维尔京群岛、韩国，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来源于新加坡的实际利用外资</w:t>
      </w:r>
      <w:r>
        <w:rPr>
          <w:rFonts w:hint="eastAsia" w:ascii="仿宋_GB2312" w:hAnsi="Calibri" w:eastAsia="仿宋_GB2312" w:cs="Times New Roman"/>
          <w:snapToGrid w:val="0"/>
          <w:color w:val="000000"/>
          <w:spacing w:val="-6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highlight w:val="none"/>
          <w:lang w:val="en-US" w:eastAsia="zh-CN"/>
        </w:rPr>
        <w:t>93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highlight w:val="none"/>
          <w:lang w:val="en-US" w:eastAsia="zh-CN"/>
        </w:rPr>
        <w:t>35.6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；来源于日本的实际利用外资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2.14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170.1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%；来源于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韩国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的实际利用外资</w:t>
      </w:r>
      <w:r>
        <w:rPr>
          <w:rFonts w:hint="eastAsia" w:ascii="仿宋_GB2312" w:hAnsi="Calibri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3441.1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来源于英属维尔京群岛的实际利用外资</w:t>
      </w:r>
      <w:r>
        <w:rPr>
          <w:rFonts w:hint="eastAsia" w:ascii="仿宋_GB2312" w:hAnsi="Calibri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0.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94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Calibri" w:eastAsia="仿宋_GB2312" w:cs="Times New Roman"/>
          <w:snapToGrid w:val="0"/>
          <w:color w:val="000000"/>
          <w:spacing w:val="-6"/>
          <w:kern w:val="0"/>
          <w:sz w:val="32"/>
          <w:szCs w:val="32"/>
          <w:highlight w:val="none"/>
        </w:rPr>
        <w:t>降低</w:t>
      </w:r>
      <w:r>
        <w:rPr>
          <w:rFonts w:hint="eastAsia" w:ascii="仿宋_GB2312" w:eastAsia="仿宋_GB2312" w:cs="Times New Roman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28.1</w:t>
      </w:r>
      <w:r>
        <w:rPr>
          <w:rFonts w:hint="eastAsia" w:ascii="仿宋_GB2312" w:hAnsi="Calibri" w:eastAsia="仿宋_GB2312" w:cs="Times New Roman"/>
          <w:snapToGrid w:val="0"/>
          <w:color w:val="000000"/>
          <w:spacing w:val="-6"/>
          <w:kern w:val="0"/>
          <w:sz w:val="32"/>
          <w:szCs w:val="32"/>
          <w:highlight w:val="none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1.投资结构进一步优化。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从投资行业看，涉及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大类2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细分行业。对外直接投资备案额居前列的是制造业、采矿业和租赁服务业，投资额分别为24.17亿美元、4.22亿美元和1.59亿美元,占比分别为77.4%、13.5%和5.1%。全市以新设方式设立的境外企业（机构）58家，备案额22.7亿美元，占备案总额的72.3%;以并购方式设立的境外企业(机构）9家，备案额4.97亿美元，占备案总额的15.9%；增资的境外企业13家，备案额3.54亿美元，占比11.3%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2.大项目支撑作用显著。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对外直接投资额1000万美元以上的项目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个，备案额29.71亿美元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、占比95.2%，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主要集中在矿产、仓储物流、制造业、新能源等领域。其中1亿美元以上的项目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个，备案额28.46亿美元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占比9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%。最大项目是振石控股集团18.05亿美元设立硕石印尼投资有限公司，从事黑色金属冶炼和压延加工业。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3.对RCEP区域投资持续活跃。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全市对外投资共覆盖21个国家和地区，前三大投资国家分别是：印度尼西亚、津巴布韦和泰国，中方投资额分别为19.66亿美元、6.97亿美元、1.88亿美元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在RCEP协议国家的投资境外企业（机构）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家，增长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24.0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%；备案额为22.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倍。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仿宋_GB2312" w:hAnsi="Times New Roman" w:eastAsia="仿宋_GB2312" w:cs="Times New Roman"/>
          <w:color w:val="5B9BD5" w:themeColor="accent1"/>
          <w:sz w:val="32"/>
          <w:szCs w:val="32"/>
          <w:highlight w:val="none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消费市场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增速平稳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月，全市社会消费品零售总额229.9亿元，增长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2.2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增速居全省第4位。全市限上消费品零售总额65.2亿元，增长13.3%，增速位列全省第2名。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，全市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限上消费品零售总额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619.2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6.3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，位列全省第7名。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地区来看，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限上社零增速较快的主体有4个，依次为港区（18.9%）、海盐（18.0%）、平湖（15.3%）、嘉兴经开（14.5 %）。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分行业来看，汽车类限上零售额251.1亿元，增长5.5%，占全市限上消费品零售总额的40.6%；石油及制品类限上零售额114.9亿元，增长16.9%，占全市限上消费品零售总额的18.6%。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2.限上批发和零售业、住宿和餐饮业逐渐回稳。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全市限上批发和零售业销售额5354.6亿元，增长16.8%，其中限上批发业销售额增长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17.8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%,限上零售业销售额增长10.5%；全市限上住宿和餐饮业实现营业额54.6亿元，增长2.1%，其中限上住宿业营业额增长3.7%，限上餐饮业营业额增长1.2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3.生活必需品市场供应稳定。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全市重点监测的40家零售企业累计实现商品销售额215.8亿元，增长7.2%；百货（超市）销售总体向好，限上百货（超市）销售总额101.9亿元，与去年持平。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4.网络零售额稳步增长。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全市实现网络零售额1810.3亿元，列全省第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位，增长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5.4%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。全市网络零售额前三名的行业分别是服饰鞋包、家居家装、3C数码，占比57.1%、12.9%、8.2%。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1.服务外包业务保持快速增长态势。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全市完成服务外包合同签约金额67.4亿元，增长30.3%；完成服务外包执行金额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56.8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25.4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%；其中离岸外包执行金额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7.3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24.7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.企业主体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规模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不断壮大。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全市新增服务外包注册企业51家，服务外包注册企业累计总量达824家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。其中全市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有144家企业执行额超过100万美元，同比增加16家，执行金额占全市总量的94.5%，有16家企业的服务外包业务执行额已超1000万美元。其中浙江泛洋特种装配设备有限公司离岸执行额已超过8000万美元，为全市离岸业务最大企业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立讯智造(浙江)有限公司离岸执行额已突破6000万美元。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3.中国香港与美国服务外包离岸执行额继续保持领先地位，“一带一路”市场平稳增长。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全市承接来自132个国家和地区的离岸服务外包业务，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中国香港与美国服务外包离岸执行额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4.64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亿美元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63.5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%，是我市承接服务外包的两个最大来源地。全市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承接“一带一路”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沿线国家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离岸外包执行额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7766.6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万美元，增长1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10.6%。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14"/>
        </w:pBdr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4.知识流程外包占据主导地位。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从产业结构分类情况看，知识流程外包执行额48.7亿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，占全市合同执行总额的85.8%，是我市服务外包产业的主要业务形态。信息技术外包和业务流程外包的合同执行额占比较小，分别占总量的5.2%和9.0%。</w:t>
      </w:r>
    </w:p>
    <w:p>
      <w:pPr>
        <w:rPr>
          <w:rFonts w:hint="default"/>
          <w:highlight w:val="yellow"/>
          <w:lang w:val="en-US" w:eastAsia="zh-CN"/>
        </w:rPr>
      </w:pPr>
    </w:p>
    <w:p>
      <w:pPr>
        <w:pStyle w:val="2"/>
        <w:rPr>
          <w:rFonts w:hint="default"/>
          <w:highlight w:val="yellow"/>
          <w:lang w:val="en-US" w:eastAsia="zh-CN"/>
        </w:rPr>
      </w:pPr>
    </w:p>
    <w:p>
      <w:pPr>
        <w:rPr>
          <w:rFonts w:hint="default"/>
          <w:highlight w:val="yellow"/>
          <w:lang w:val="en-US" w:eastAsia="zh-CN"/>
        </w:rPr>
      </w:pPr>
    </w:p>
    <w:p>
      <w:pPr>
        <w:pStyle w:val="2"/>
        <w:rPr>
          <w:rFonts w:hint="default"/>
          <w:highlight w:val="yellow"/>
          <w:lang w:val="en-US" w:eastAsia="zh-CN"/>
        </w:rPr>
      </w:pPr>
    </w:p>
    <w:p>
      <w:pPr>
        <w:rPr>
          <w:rFonts w:hint="default"/>
          <w:highlight w:val="yellow"/>
          <w:lang w:val="en-US" w:eastAsia="zh-CN"/>
        </w:rPr>
      </w:pPr>
    </w:p>
    <w:p>
      <w:pPr>
        <w:rPr>
          <w:rFonts w:hint="default"/>
          <w:highlight w:val="yellow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7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A3687"/>
    <w:multiLevelType w:val="singleLevel"/>
    <w:tmpl w:val="D79A3687"/>
    <w:lvl w:ilvl="0" w:tentative="0">
      <w:start w:val="1"/>
      <w:numFmt w:val="bullet"/>
      <w:pStyle w:val="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13471A1"/>
    <w:rsid w:val="015D6763"/>
    <w:rsid w:val="01D7140F"/>
    <w:rsid w:val="02946F3F"/>
    <w:rsid w:val="03DEE6A4"/>
    <w:rsid w:val="04BB0056"/>
    <w:rsid w:val="059E47BA"/>
    <w:rsid w:val="05C329A5"/>
    <w:rsid w:val="0664012D"/>
    <w:rsid w:val="067FE564"/>
    <w:rsid w:val="06B379ED"/>
    <w:rsid w:val="078507FB"/>
    <w:rsid w:val="078D1CDE"/>
    <w:rsid w:val="083B28DD"/>
    <w:rsid w:val="0B3D19A4"/>
    <w:rsid w:val="0B9832D3"/>
    <w:rsid w:val="0DBBBCFC"/>
    <w:rsid w:val="0DF21A59"/>
    <w:rsid w:val="0E13199D"/>
    <w:rsid w:val="0E2414AC"/>
    <w:rsid w:val="0E970925"/>
    <w:rsid w:val="0F6A77B4"/>
    <w:rsid w:val="0F6C30B8"/>
    <w:rsid w:val="13001940"/>
    <w:rsid w:val="14AD7782"/>
    <w:rsid w:val="14BF3B9D"/>
    <w:rsid w:val="159B7F5F"/>
    <w:rsid w:val="15D149B9"/>
    <w:rsid w:val="16E16E97"/>
    <w:rsid w:val="17770628"/>
    <w:rsid w:val="17E51DFC"/>
    <w:rsid w:val="17EE1652"/>
    <w:rsid w:val="17EF0C7D"/>
    <w:rsid w:val="18D846EF"/>
    <w:rsid w:val="19871351"/>
    <w:rsid w:val="19D16429"/>
    <w:rsid w:val="1A647B3F"/>
    <w:rsid w:val="1AFD5236"/>
    <w:rsid w:val="1AFF377F"/>
    <w:rsid w:val="1B799FE1"/>
    <w:rsid w:val="1BD61E22"/>
    <w:rsid w:val="1CC67791"/>
    <w:rsid w:val="1D5A0761"/>
    <w:rsid w:val="1D873494"/>
    <w:rsid w:val="1DC5285E"/>
    <w:rsid w:val="1DE67CB0"/>
    <w:rsid w:val="1E178884"/>
    <w:rsid w:val="1EAF2DE3"/>
    <w:rsid w:val="1F4378DE"/>
    <w:rsid w:val="1FCD94D7"/>
    <w:rsid w:val="1FD343D6"/>
    <w:rsid w:val="1FDF5997"/>
    <w:rsid w:val="1FF52953"/>
    <w:rsid w:val="1FFA5D52"/>
    <w:rsid w:val="20E33580"/>
    <w:rsid w:val="211E3FD1"/>
    <w:rsid w:val="212C2F80"/>
    <w:rsid w:val="22394C8E"/>
    <w:rsid w:val="2241689E"/>
    <w:rsid w:val="230B5D8B"/>
    <w:rsid w:val="23AF6F20"/>
    <w:rsid w:val="250407CD"/>
    <w:rsid w:val="251B2D28"/>
    <w:rsid w:val="252EAE69"/>
    <w:rsid w:val="25D73430"/>
    <w:rsid w:val="26204132"/>
    <w:rsid w:val="27325855"/>
    <w:rsid w:val="277F6E4A"/>
    <w:rsid w:val="27BE80D6"/>
    <w:rsid w:val="27BF8289"/>
    <w:rsid w:val="27FFA02C"/>
    <w:rsid w:val="285415CA"/>
    <w:rsid w:val="29B35A6D"/>
    <w:rsid w:val="2A67E786"/>
    <w:rsid w:val="2A7F81B9"/>
    <w:rsid w:val="2ADE4A8A"/>
    <w:rsid w:val="2AF3A08F"/>
    <w:rsid w:val="2B5C8B9A"/>
    <w:rsid w:val="2BBFDFBF"/>
    <w:rsid w:val="2BFFB7BB"/>
    <w:rsid w:val="2C726A97"/>
    <w:rsid w:val="2C8B023A"/>
    <w:rsid w:val="2CF022D8"/>
    <w:rsid w:val="2CF711C7"/>
    <w:rsid w:val="2E33F33B"/>
    <w:rsid w:val="2E6A26DE"/>
    <w:rsid w:val="2EF33950"/>
    <w:rsid w:val="2EFD96A8"/>
    <w:rsid w:val="2EFEF5AA"/>
    <w:rsid w:val="2EFF8E2D"/>
    <w:rsid w:val="2F583F0C"/>
    <w:rsid w:val="2F67355E"/>
    <w:rsid w:val="2FBFD47D"/>
    <w:rsid w:val="2FD71010"/>
    <w:rsid w:val="2FFF4DB6"/>
    <w:rsid w:val="32176FC2"/>
    <w:rsid w:val="32DE6B59"/>
    <w:rsid w:val="32DFB9CD"/>
    <w:rsid w:val="33303601"/>
    <w:rsid w:val="337E4F1B"/>
    <w:rsid w:val="33ECEDBC"/>
    <w:rsid w:val="33F3D8AF"/>
    <w:rsid w:val="33F7E4C1"/>
    <w:rsid w:val="343C402A"/>
    <w:rsid w:val="34A7C987"/>
    <w:rsid w:val="355007CB"/>
    <w:rsid w:val="35592527"/>
    <w:rsid w:val="35651BD4"/>
    <w:rsid w:val="357A7195"/>
    <w:rsid w:val="359FECEB"/>
    <w:rsid w:val="35AE48F4"/>
    <w:rsid w:val="35D7EAF0"/>
    <w:rsid w:val="36574D37"/>
    <w:rsid w:val="36836C3E"/>
    <w:rsid w:val="36D910F8"/>
    <w:rsid w:val="36DDCE8C"/>
    <w:rsid w:val="36EA1C74"/>
    <w:rsid w:val="37177CE0"/>
    <w:rsid w:val="373761C2"/>
    <w:rsid w:val="377E7227"/>
    <w:rsid w:val="37EFDFB8"/>
    <w:rsid w:val="37F7D91D"/>
    <w:rsid w:val="37F8EBF7"/>
    <w:rsid w:val="37FE5AAB"/>
    <w:rsid w:val="37FFBC30"/>
    <w:rsid w:val="39DD3746"/>
    <w:rsid w:val="39E704A2"/>
    <w:rsid w:val="3AEF8122"/>
    <w:rsid w:val="3B7C7997"/>
    <w:rsid w:val="3BDFE05B"/>
    <w:rsid w:val="3BFFA251"/>
    <w:rsid w:val="3C0205CC"/>
    <w:rsid w:val="3C273D8C"/>
    <w:rsid w:val="3C7F4B2A"/>
    <w:rsid w:val="3CEF3744"/>
    <w:rsid w:val="3CFD29F1"/>
    <w:rsid w:val="3D44D24A"/>
    <w:rsid w:val="3D67874A"/>
    <w:rsid w:val="3DD25D93"/>
    <w:rsid w:val="3DDA79A2"/>
    <w:rsid w:val="3DDBBF3F"/>
    <w:rsid w:val="3DEBB104"/>
    <w:rsid w:val="3DF6CBB5"/>
    <w:rsid w:val="3DF8FA8E"/>
    <w:rsid w:val="3E0405F1"/>
    <w:rsid w:val="3E4D6159"/>
    <w:rsid w:val="3E7A1FDB"/>
    <w:rsid w:val="3EFC810E"/>
    <w:rsid w:val="3EFD5E41"/>
    <w:rsid w:val="3EFD8261"/>
    <w:rsid w:val="3EFE26AB"/>
    <w:rsid w:val="3F3FC70B"/>
    <w:rsid w:val="3F411FDA"/>
    <w:rsid w:val="3F7F0AAA"/>
    <w:rsid w:val="3F7FE878"/>
    <w:rsid w:val="3F9DA35D"/>
    <w:rsid w:val="3FAE294F"/>
    <w:rsid w:val="3FBB3B27"/>
    <w:rsid w:val="3FDFB3FF"/>
    <w:rsid w:val="3FE5DAAD"/>
    <w:rsid w:val="3FEF1F9A"/>
    <w:rsid w:val="3FF76CB4"/>
    <w:rsid w:val="3FF7E4D8"/>
    <w:rsid w:val="3FF97415"/>
    <w:rsid w:val="3FFA5A31"/>
    <w:rsid w:val="3FFD1B2E"/>
    <w:rsid w:val="3FFF3AD9"/>
    <w:rsid w:val="3FFFECD4"/>
    <w:rsid w:val="4120723E"/>
    <w:rsid w:val="42782341"/>
    <w:rsid w:val="4426325B"/>
    <w:rsid w:val="447306F0"/>
    <w:rsid w:val="453835D6"/>
    <w:rsid w:val="45B42FEA"/>
    <w:rsid w:val="4609329D"/>
    <w:rsid w:val="46A6E19B"/>
    <w:rsid w:val="46BE2656"/>
    <w:rsid w:val="46EF5557"/>
    <w:rsid w:val="47BFBF44"/>
    <w:rsid w:val="47C6289B"/>
    <w:rsid w:val="47EF628D"/>
    <w:rsid w:val="482859D7"/>
    <w:rsid w:val="49303586"/>
    <w:rsid w:val="49764F26"/>
    <w:rsid w:val="49B83553"/>
    <w:rsid w:val="4A1B10E7"/>
    <w:rsid w:val="4B172D2E"/>
    <w:rsid w:val="4B7C8877"/>
    <w:rsid w:val="4DDF1517"/>
    <w:rsid w:val="4DDF2727"/>
    <w:rsid w:val="4DEDB4F9"/>
    <w:rsid w:val="4DF21AF1"/>
    <w:rsid w:val="4DF75A50"/>
    <w:rsid w:val="4E174F0E"/>
    <w:rsid w:val="4ED148FF"/>
    <w:rsid w:val="4F074F59"/>
    <w:rsid w:val="4F6ACFF2"/>
    <w:rsid w:val="4F7AA588"/>
    <w:rsid w:val="4F827D36"/>
    <w:rsid w:val="4FB74CB8"/>
    <w:rsid w:val="4FCD3607"/>
    <w:rsid w:val="4FE964AF"/>
    <w:rsid w:val="4FEDE170"/>
    <w:rsid w:val="4FF7443D"/>
    <w:rsid w:val="4FFFFBFA"/>
    <w:rsid w:val="51824485"/>
    <w:rsid w:val="52F3623E"/>
    <w:rsid w:val="53120F4A"/>
    <w:rsid w:val="53B3248E"/>
    <w:rsid w:val="53CB22E1"/>
    <w:rsid w:val="544B3471"/>
    <w:rsid w:val="545D356A"/>
    <w:rsid w:val="547351D9"/>
    <w:rsid w:val="54F7A99F"/>
    <w:rsid w:val="55314F26"/>
    <w:rsid w:val="556D48CF"/>
    <w:rsid w:val="557673A7"/>
    <w:rsid w:val="559E5DA8"/>
    <w:rsid w:val="559F262B"/>
    <w:rsid w:val="565BF296"/>
    <w:rsid w:val="568A62F6"/>
    <w:rsid w:val="579FC801"/>
    <w:rsid w:val="57BDBE03"/>
    <w:rsid w:val="57BFE48A"/>
    <w:rsid w:val="57DAE690"/>
    <w:rsid w:val="57F6E9CD"/>
    <w:rsid w:val="58144EB7"/>
    <w:rsid w:val="58192380"/>
    <w:rsid w:val="58B106EF"/>
    <w:rsid w:val="59F63198"/>
    <w:rsid w:val="5A1DD76F"/>
    <w:rsid w:val="5A4D710D"/>
    <w:rsid w:val="5B1F5606"/>
    <w:rsid w:val="5B8E1F8E"/>
    <w:rsid w:val="5B933CBB"/>
    <w:rsid w:val="5BC275A4"/>
    <w:rsid w:val="5BF7BDAF"/>
    <w:rsid w:val="5BFF412E"/>
    <w:rsid w:val="5C274087"/>
    <w:rsid w:val="5C5FE83B"/>
    <w:rsid w:val="5C9B1B58"/>
    <w:rsid w:val="5CB9D7F7"/>
    <w:rsid w:val="5CC25826"/>
    <w:rsid w:val="5CFE592B"/>
    <w:rsid w:val="5D63612C"/>
    <w:rsid w:val="5D7E16CC"/>
    <w:rsid w:val="5D8D1880"/>
    <w:rsid w:val="5DBC694F"/>
    <w:rsid w:val="5DBFCD77"/>
    <w:rsid w:val="5DCDBFBF"/>
    <w:rsid w:val="5DEDAE8F"/>
    <w:rsid w:val="5DF77C65"/>
    <w:rsid w:val="5E4A3C23"/>
    <w:rsid w:val="5E772717"/>
    <w:rsid w:val="5EB7E031"/>
    <w:rsid w:val="5ECBDE40"/>
    <w:rsid w:val="5EE74CB7"/>
    <w:rsid w:val="5EE755E4"/>
    <w:rsid w:val="5F37F6AD"/>
    <w:rsid w:val="5F6925B5"/>
    <w:rsid w:val="5F6D880C"/>
    <w:rsid w:val="5F6FF85D"/>
    <w:rsid w:val="5F79E1E8"/>
    <w:rsid w:val="5F7A4B8D"/>
    <w:rsid w:val="5F7E38F8"/>
    <w:rsid w:val="5FB5F10F"/>
    <w:rsid w:val="5FBA2C7F"/>
    <w:rsid w:val="5FDAB19D"/>
    <w:rsid w:val="5FDD4B01"/>
    <w:rsid w:val="5FDFFE66"/>
    <w:rsid w:val="5FE1B4CC"/>
    <w:rsid w:val="5FE730A1"/>
    <w:rsid w:val="5FEAF1B6"/>
    <w:rsid w:val="5FF58933"/>
    <w:rsid w:val="5FF6626D"/>
    <w:rsid w:val="5FF6F11D"/>
    <w:rsid w:val="5FF6F765"/>
    <w:rsid w:val="5FFCFAF8"/>
    <w:rsid w:val="5FFDA9E2"/>
    <w:rsid w:val="5FFE2C1F"/>
    <w:rsid w:val="5FFE48D2"/>
    <w:rsid w:val="5FFF516B"/>
    <w:rsid w:val="5FFFF9D5"/>
    <w:rsid w:val="61B16758"/>
    <w:rsid w:val="62463D36"/>
    <w:rsid w:val="627F1853"/>
    <w:rsid w:val="62A50A39"/>
    <w:rsid w:val="62D9013A"/>
    <w:rsid w:val="63A607B6"/>
    <w:rsid w:val="63A76EFD"/>
    <w:rsid w:val="63EF60B7"/>
    <w:rsid w:val="64007638"/>
    <w:rsid w:val="64DF81FC"/>
    <w:rsid w:val="65BA1353"/>
    <w:rsid w:val="65FE1A5C"/>
    <w:rsid w:val="66B34ADA"/>
    <w:rsid w:val="67322FB5"/>
    <w:rsid w:val="675BD6B1"/>
    <w:rsid w:val="6784652A"/>
    <w:rsid w:val="67BFAAD5"/>
    <w:rsid w:val="67FB8699"/>
    <w:rsid w:val="69DD5952"/>
    <w:rsid w:val="69FBDEDC"/>
    <w:rsid w:val="6A06223D"/>
    <w:rsid w:val="6A3401FE"/>
    <w:rsid w:val="6ACC3362"/>
    <w:rsid w:val="6ADC670C"/>
    <w:rsid w:val="6B3F9AD7"/>
    <w:rsid w:val="6B5B0AA9"/>
    <w:rsid w:val="6B778AC6"/>
    <w:rsid w:val="6B7D1E6E"/>
    <w:rsid w:val="6B9FF784"/>
    <w:rsid w:val="6BAD08BB"/>
    <w:rsid w:val="6BB941C8"/>
    <w:rsid w:val="6BCF1BB3"/>
    <w:rsid w:val="6BD789D0"/>
    <w:rsid w:val="6BFF80B3"/>
    <w:rsid w:val="6C55505E"/>
    <w:rsid w:val="6CFDDE10"/>
    <w:rsid w:val="6D7C903E"/>
    <w:rsid w:val="6DF94F3F"/>
    <w:rsid w:val="6DFC69EF"/>
    <w:rsid w:val="6DFC898E"/>
    <w:rsid w:val="6DFF83A8"/>
    <w:rsid w:val="6E7DE1D2"/>
    <w:rsid w:val="6E7FA887"/>
    <w:rsid w:val="6E9A626A"/>
    <w:rsid w:val="6E9C4D89"/>
    <w:rsid w:val="6EBC17F5"/>
    <w:rsid w:val="6EDDE79F"/>
    <w:rsid w:val="6EDE08C0"/>
    <w:rsid w:val="6EEF025F"/>
    <w:rsid w:val="6EFF977F"/>
    <w:rsid w:val="6F21136F"/>
    <w:rsid w:val="6F5207A4"/>
    <w:rsid w:val="6F6C1750"/>
    <w:rsid w:val="6F70E347"/>
    <w:rsid w:val="6F7C7212"/>
    <w:rsid w:val="6F7F9212"/>
    <w:rsid w:val="6FA0977A"/>
    <w:rsid w:val="6FAF4364"/>
    <w:rsid w:val="6FB3454F"/>
    <w:rsid w:val="6FB54061"/>
    <w:rsid w:val="6FB7941B"/>
    <w:rsid w:val="6FBE6129"/>
    <w:rsid w:val="6FC7CA81"/>
    <w:rsid w:val="6FCFB5E3"/>
    <w:rsid w:val="6FD7DD33"/>
    <w:rsid w:val="6FD82D94"/>
    <w:rsid w:val="6FDFF0B3"/>
    <w:rsid w:val="6FEB5F61"/>
    <w:rsid w:val="6FEBA6A9"/>
    <w:rsid w:val="6FEEF9C1"/>
    <w:rsid w:val="6FF7D73E"/>
    <w:rsid w:val="6FFC2726"/>
    <w:rsid w:val="6FFCA41A"/>
    <w:rsid w:val="6FFF1CA2"/>
    <w:rsid w:val="70410E8A"/>
    <w:rsid w:val="717F5C4C"/>
    <w:rsid w:val="71AF0DEC"/>
    <w:rsid w:val="71D207DE"/>
    <w:rsid w:val="72DFD507"/>
    <w:rsid w:val="73E90D92"/>
    <w:rsid w:val="73EDF27D"/>
    <w:rsid w:val="73F2F0EC"/>
    <w:rsid w:val="73F3F3F1"/>
    <w:rsid w:val="73FB9859"/>
    <w:rsid w:val="73FE9301"/>
    <w:rsid w:val="73FF9AC0"/>
    <w:rsid w:val="74736F51"/>
    <w:rsid w:val="74FFADB5"/>
    <w:rsid w:val="75DF074A"/>
    <w:rsid w:val="75EF350F"/>
    <w:rsid w:val="75FF62A9"/>
    <w:rsid w:val="762A7674"/>
    <w:rsid w:val="76982677"/>
    <w:rsid w:val="76EB21FF"/>
    <w:rsid w:val="76EF1547"/>
    <w:rsid w:val="76EF2910"/>
    <w:rsid w:val="76FF55CD"/>
    <w:rsid w:val="76FFBEE1"/>
    <w:rsid w:val="77074B5C"/>
    <w:rsid w:val="773ED5E2"/>
    <w:rsid w:val="774D532D"/>
    <w:rsid w:val="775E3353"/>
    <w:rsid w:val="777AAD9E"/>
    <w:rsid w:val="777B8C3D"/>
    <w:rsid w:val="778F8FB5"/>
    <w:rsid w:val="779FC2D0"/>
    <w:rsid w:val="77A792EC"/>
    <w:rsid w:val="77B74B0A"/>
    <w:rsid w:val="77B76459"/>
    <w:rsid w:val="77BF7F54"/>
    <w:rsid w:val="77D799E2"/>
    <w:rsid w:val="77DE8ABC"/>
    <w:rsid w:val="77DF1AFC"/>
    <w:rsid w:val="77EDC215"/>
    <w:rsid w:val="77EF3232"/>
    <w:rsid w:val="77FD6283"/>
    <w:rsid w:val="77FE3B30"/>
    <w:rsid w:val="77FF43F9"/>
    <w:rsid w:val="77FFDD60"/>
    <w:rsid w:val="787FA4ED"/>
    <w:rsid w:val="789D0D04"/>
    <w:rsid w:val="78D97BB7"/>
    <w:rsid w:val="78FD8820"/>
    <w:rsid w:val="78FF89E5"/>
    <w:rsid w:val="79142C61"/>
    <w:rsid w:val="79D19C3E"/>
    <w:rsid w:val="79D414F4"/>
    <w:rsid w:val="79F3C470"/>
    <w:rsid w:val="79FF7658"/>
    <w:rsid w:val="7A5D923F"/>
    <w:rsid w:val="7A632718"/>
    <w:rsid w:val="7A6E5449"/>
    <w:rsid w:val="7A7BD3AA"/>
    <w:rsid w:val="7ABFCB1B"/>
    <w:rsid w:val="7ADE34B0"/>
    <w:rsid w:val="7ADF1DA2"/>
    <w:rsid w:val="7AF50B19"/>
    <w:rsid w:val="7AFE7C88"/>
    <w:rsid w:val="7AFF4A3E"/>
    <w:rsid w:val="7B3F9812"/>
    <w:rsid w:val="7B3FABE6"/>
    <w:rsid w:val="7B5B1E2B"/>
    <w:rsid w:val="7B7F4F0F"/>
    <w:rsid w:val="7B952E45"/>
    <w:rsid w:val="7BB74899"/>
    <w:rsid w:val="7BBCD06F"/>
    <w:rsid w:val="7BCB2D60"/>
    <w:rsid w:val="7BD7EA4B"/>
    <w:rsid w:val="7BDFBC07"/>
    <w:rsid w:val="7BDFC95A"/>
    <w:rsid w:val="7BF6D2E0"/>
    <w:rsid w:val="7BF71B59"/>
    <w:rsid w:val="7BFBA992"/>
    <w:rsid w:val="7BFC8ECE"/>
    <w:rsid w:val="7BFDC543"/>
    <w:rsid w:val="7BFE6A8A"/>
    <w:rsid w:val="7BFF7270"/>
    <w:rsid w:val="7BFFD2A7"/>
    <w:rsid w:val="7CA4649B"/>
    <w:rsid w:val="7CCF579C"/>
    <w:rsid w:val="7CEFAA19"/>
    <w:rsid w:val="7CF564CF"/>
    <w:rsid w:val="7CF9C50B"/>
    <w:rsid w:val="7CFC7CCD"/>
    <w:rsid w:val="7D5F122E"/>
    <w:rsid w:val="7D6C0BD6"/>
    <w:rsid w:val="7D6FC4A3"/>
    <w:rsid w:val="7D7B49A2"/>
    <w:rsid w:val="7D7FEB30"/>
    <w:rsid w:val="7DAD4D9F"/>
    <w:rsid w:val="7DAECF59"/>
    <w:rsid w:val="7DBE2632"/>
    <w:rsid w:val="7DBEA4FE"/>
    <w:rsid w:val="7DBF069B"/>
    <w:rsid w:val="7DBF1151"/>
    <w:rsid w:val="7DBF5BF8"/>
    <w:rsid w:val="7DD98E60"/>
    <w:rsid w:val="7DDFB988"/>
    <w:rsid w:val="7DE76AED"/>
    <w:rsid w:val="7DEF8486"/>
    <w:rsid w:val="7DF23C28"/>
    <w:rsid w:val="7DFD7C1D"/>
    <w:rsid w:val="7DFE2341"/>
    <w:rsid w:val="7DFED4EE"/>
    <w:rsid w:val="7DFF1539"/>
    <w:rsid w:val="7DFFD1C5"/>
    <w:rsid w:val="7DFFEBA7"/>
    <w:rsid w:val="7E1F9072"/>
    <w:rsid w:val="7E243EFB"/>
    <w:rsid w:val="7E596D30"/>
    <w:rsid w:val="7E6BB41C"/>
    <w:rsid w:val="7E755EF9"/>
    <w:rsid w:val="7E7743E1"/>
    <w:rsid w:val="7E7F3DB2"/>
    <w:rsid w:val="7EBF8933"/>
    <w:rsid w:val="7ED7150B"/>
    <w:rsid w:val="7ED79698"/>
    <w:rsid w:val="7EECCC8B"/>
    <w:rsid w:val="7EEFCF5F"/>
    <w:rsid w:val="7EEFE390"/>
    <w:rsid w:val="7EF8D73D"/>
    <w:rsid w:val="7EF8E99F"/>
    <w:rsid w:val="7EFDA349"/>
    <w:rsid w:val="7EFE9F67"/>
    <w:rsid w:val="7F1C8A91"/>
    <w:rsid w:val="7F2100C7"/>
    <w:rsid w:val="7F265142"/>
    <w:rsid w:val="7F27E3AA"/>
    <w:rsid w:val="7F2B6C2C"/>
    <w:rsid w:val="7F2F4E7E"/>
    <w:rsid w:val="7F393B2D"/>
    <w:rsid w:val="7F5BA852"/>
    <w:rsid w:val="7F5BCD4C"/>
    <w:rsid w:val="7F657444"/>
    <w:rsid w:val="7F7576B1"/>
    <w:rsid w:val="7F772642"/>
    <w:rsid w:val="7F7B95AE"/>
    <w:rsid w:val="7F7CCCCF"/>
    <w:rsid w:val="7F7D2D60"/>
    <w:rsid w:val="7F7D2F66"/>
    <w:rsid w:val="7F7E4647"/>
    <w:rsid w:val="7F7F9ACA"/>
    <w:rsid w:val="7F851BDA"/>
    <w:rsid w:val="7F8E1F61"/>
    <w:rsid w:val="7F9D9C5E"/>
    <w:rsid w:val="7FAB8233"/>
    <w:rsid w:val="7FAFC133"/>
    <w:rsid w:val="7FBEB050"/>
    <w:rsid w:val="7FBF9823"/>
    <w:rsid w:val="7FBF9EB9"/>
    <w:rsid w:val="7FBFECD7"/>
    <w:rsid w:val="7FC741F1"/>
    <w:rsid w:val="7FCD176A"/>
    <w:rsid w:val="7FD21EBB"/>
    <w:rsid w:val="7FD4B28E"/>
    <w:rsid w:val="7FD71C4C"/>
    <w:rsid w:val="7FDC46A8"/>
    <w:rsid w:val="7FDE0B0B"/>
    <w:rsid w:val="7FDEAD34"/>
    <w:rsid w:val="7FDF1944"/>
    <w:rsid w:val="7FDF5BD4"/>
    <w:rsid w:val="7FDFAACA"/>
    <w:rsid w:val="7FE5E16B"/>
    <w:rsid w:val="7FE64C74"/>
    <w:rsid w:val="7FEE5037"/>
    <w:rsid w:val="7FEFBA50"/>
    <w:rsid w:val="7FF06BA2"/>
    <w:rsid w:val="7FF3003F"/>
    <w:rsid w:val="7FF522F7"/>
    <w:rsid w:val="7FF53767"/>
    <w:rsid w:val="7FF5CB0D"/>
    <w:rsid w:val="7FF71AC1"/>
    <w:rsid w:val="7FF8292F"/>
    <w:rsid w:val="7FF872B0"/>
    <w:rsid w:val="7FF9EADA"/>
    <w:rsid w:val="7FFA8D70"/>
    <w:rsid w:val="7FFB99B0"/>
    <w:rsid w:val="7FFBC12B"/>
    <w:rsid w:val="7FFBDA35"/>
    <w:rsid w:val="7FFDD2D1"/>
    <w:rsid w:val="7FFE4F50"/>
    <w:rsid w:val="7FFF8EA7"/>
    <w:rsid w:val="7FFF93BC"/>
    <w:rsid w:val="7FFFDBAD"/>
    <w:rsid w:val="7FFFDDD8"/>
    <w:rsid w:val="87FF18A4"/>
    <w:rsid w:val="89EB0D39"/>
    <w:rsid w:val="89F7161C"/>
    <w:rsid w:val="8AFC7449"/>
    <w:rsid w:val="8BFB002E"/>
    <w:rsid w:val="8EF7D499"/>
    <w:rsid w:val="8F8D6914"/>
    <w:rsid w:val="97FD846C"/>
    <w:rsid w:val="99FFE9DE"/>
    <w:rsid w:val="9B7C560E"/>
    <w:rsid w:val="9D7F613D"/>
    <w:rsid w:val="9EA90B4A"/>
    <w:rsid w:val="9F3F38FD"/>
    <w:rsid w:val="9F576C0A"/>
    <w:rsid w:val="9F9E468C"/>
    <w:rsid w:val="9FC669D7"/>
    <w:rsid w:val="9FC6C67E"/>
    <w:rsid w:val="9FDF3AA8"/>
    <w:rsid w:val="9FEBEA98"/>
    <w:rsid w:val="9FF5609B"/>
    <w:rsid w:val="A4FF8C1D"/>
    <w:rsid w:val="A67F57AE"/>
    <w:rsid w:val="A6957D4F"/>
    <w:rsid w:val="A7FB03CE"/>
    <w:rsid w:val="A7FB8CC0"/>
    <w:rsid w:val="A8FA4047"/>
    <w:rsid w:val="AAEE3978"/>
    <w:rsid w:val="AAEFCB1E"/>
    <w:rsid w:val="AB57BC5F"/>
    <w:rsid w:val="ABCF7788"/>
    <w:rsid w:val="ABDF0773"/>
    <w:rsid w:val="ABEE3A17"/>
    <w:rsid w:val="ACFDC6FD"/>
    <w:rsid w:val="AD7F8C03"/>
    <w:rsid w:val="ADD3024C"/>
    <w:rsid w:val="ADF7B9DF"/>
    <w:rsid w:val="ADFD1E8B"/>
    <w:rsid w:val="AE277F13"/>
    <w:rsid w:val="AECB642D"/>
    <w:rsid w:val="AEFA95AB"/>
    <w:rsid w:val="AEFEDDBE"/>
    <w:rsid w:val="AF7F45ED"/>
    <w:rsid w:val="AFC3532B"/>
    <w:rsid w:val="AFDD3114"/>
    <w:rsid w:val="AFDF1F81"/>
    <w:rsid w:val="AFE830B8"/>
    <w:rsid w:val="AFF3B019"/>
    <w:rsid w:val="AFFF19FB"/>
    <w:rsid w:val="AFFF2C09"/>
    <w:rsid w:val="B0B38027"/>
    <w:rsid w:val="B11E246F"/>
    <w:rsid w:val="B16FB0C1"/>
    <w:rsid w:val="B3DF7079"/>
    <w:rsid w:val="B3F6FEE3"/>
    <w:rsid w:val="B3FC46BE"/>
    <w:rsid w:val="B4970ACD"/>
    <w:rsid w:val="B4E6013E"/>
    <w:rsid w:val="B5DF4E17"/>
    <w:rsid w:val="B5F57327"/>
    <w:rsid w:val="B6BF51C1"/>
    <w:rsid w:val="B6E8C3FF"/>
    <w:rsid w:val="B7987A31"/>
    <w:rsid w:val="B7BFC985"/>
    <w:rsid w:val="B7DC4DE4"/>
    <w:rsid w:val="B7EF1317"/>
    <w:rsid w:val="B7F53615"/>
    <w:rsid w:val="B7FBB929"/>
    <w:rsid w:val="B97F46B3"/>
    <w:rsid w:val="B9EB3D7F"/>
    <w:rsid w:val="B9FBD26F"/>
    <w:rsid w:val="BA1E2A82"/>
    <w:rsid w:val="BAA5367A"/>
    <w:rsid w:val="BAA74028"/>
    <w:rsid w:val="BACBCAB8"/>
    <w:rsid w:val="BAD7E3ED"/>
    <w:rsid w:val="BADE14E9"/>
    <w:rsid w:val="BAE48B0A"/>
    <w:rsid w:val="BB3525D9"/>
    <w:rsid w:val="BB375EE1"/>
    <w:rsid w:val="BBB73B58"/>
    <w:rsid w:val="BBBB0EC0"/>
    <w:rsid w:val="BBD3D6B8"/>
    <w:rsid w:val="BBEF588C"/>
    <w:rsid w:val="BBFEFBF4"/>
    <w:rsid w:val="BBFF5FC1"/>
    <w:rsid w:val="BBFFC421"/>
    <w:rsid w:val="BCF6BCEE"/>
    <w:rsid w:val="BD7A18FA"/>
    <w:rsid w:val="BD7D5198"/>
    <w:rsid w:val="BDEE3F20"/>
    <w:rsid w:val="BDF3887C"/>
    <w:rsid w:val="BDFF8201"/>
    <w:rsid w:val="BE5EC6C1"/>
    <w:rsid w:val="BE7F2830"/>
    <w:rsid w:val="BEBB983B"/>
    <w:rsid w:val="BEBE666B"/>
    <w:rsid w:val="BEDFA7AF"/>
    <w:rsid w:val="BEFBBF17"/>
    <w:rsid w:val="BEFF0AE3"/>
    <w:rsid w:val="BF370CC9"/>
    <w:rsid w:val="BF3B04B3"/>
    <w:rsid w:val="BF6728C9"/>
    <w:rsid w:val="BF6F646A"/>
    <w:rsid w:val="BF771CC1"/>
    <w:rsid w:val="BF7F9F2A"/>
    <w:rsid w:val="BF9AE5DD"/>
    <w:rsid w:val="BFB79F55"/>
    <w:rsid w:val="BFD35AE6"/>
    <w:rsid w:val="BFDF89D4"/>
    <w:rsid w:val="BFE50C2C"/>
    <w:rsid w:val="BFF36E13"/>
    <w:rsid w:val="BFF74881"/>
    <w:rsid w:val="BFF7CFC7"/>
    <w:rsid w:val="BFF7D19B"/>
    <w:rsid w:val="BFFB71C2"/>
    <w:rsid w:val="BFFD7A90"/>
    <w:rsid w:val="BFFEF0C1"/>
    <w:rsid w:val="BFFEF32A"/>
    <w:rsid w:val="BFFF5D89"/>
    <w:rsid w:val="BFFF9A8A"/>
    <w:rsid w:val="BFFFA0EB"/>
    <w:rsid w:val="BFFFB891"/>
    <w:rsid w:val="C377CD0F"/>
    <w:rsid w:val="C3D3B655"/>
    <w:rsid w:val="C5FF777D"/>
    <w:rsid w:val="C77D8863"/>
    <w:rsid w:val="C7CF729A"/>
    <w:rsid w:val="C7F0BD9F"/>
    <w:rsid w:val="C7FDB7D5"/>
    <w:rsid w:val="C7FF0D43"/>
    <w:rsid w:val="C8BF8B56"/>
    <w:rsid w:val="C9FC55A6"/>
    <w:rsid w:val="CA7FACA8"/>
    <w:rsid w:val="CABF3683"/>
    <w:rsid w:val="CB6F3866"/>
    <w:rsid w:val="CB770BB9"/>
    <w:rsid w:val="CBBE316B"/>
    <w:rsid w:val="CBBF1567"/>
    <w:rsid w:val="CBFD0601"/>
    <w:rsid w:val="CC6F8D04"/>
    <w:rsid w:val="CCDFBABA"/>
    <w:rsid w:val="CD1E4E96"/>
    <w:rsid w:val="CDB774B9"/>
    <w:rsid w:val="CDBE6DB2"/>
    <w:rsid w:val="CDF632A5"/>
    <w:rsid w:val="CDFD91BB"/>
    <w:rsid w:val="CE7CF0B8"/>
    <w:rsid w:val="CECCA38D"/>
    <w:rsid w:val="CF7937A1"/>
    <w:rsid w:val="CFDF3C25"/>
    <w:rsid w:val="CFDFE411"/>
    <w:rsid w:val="CFE1C58D"/>
    <w:rsid w:val="CFE7F381"/>
    <w:rsid w:val="CFE85F2D"/>
    <w:rsid w:val="CFEF36E7"/>
    <w:rsid w:val="CFEF8EC6"/>
    <w:rsid w:val="CFFEC46D"/>
    <w:rsid w:val="CFFFC5B2"/>
    <w:rsid w:val="CFFFD692"/>
    <w:rsid w:val="D0E2EA25"/>
    <w:rsid w:val="D1A5598D"/>
    <w:rsid w:val="D3ABFCE5"/>
    <w:rsid w:val="D3BF8F04"/>
    <w:rsid w:val="D5DE8282"/>
    <w:rsid w:val="D5FFC73C"/>
    <w:rsid w:val="D6F095ED"/>
    <w:rsid w:val="D77EA137"/>
    <w:rsid w:val="D77F01AA"/>
    <w:rsid w:val="D7BF83AA"/>
    <w:rsid w:val="D7E79571"/>
    <w:rsid w:val="D7F3F3A6"/>
    <w:rsid w:val="D9BF9446"/>
    <w:rsid w:val="D9FD47A5"/>
    <w:rsid w:val="DA36E9E9"/>
    <w:rsid w:val="DAFBF6BF"/>
    <w:rsid w:val="DAFD834F"/>
    <w:rsid w:val="DBD1F632"/>
    <w:rsid w:val="DBDDFCDE"/>
    <w:rsid w:val="DBEF56BE"/>
    <w:rsid w:val="DBEFF2D6"/>
    <w:rsid w:val="DCF3B6DA"/>
    <w:rsid w:val="DD7F8FE9"/>
    <w:rsid w:val="DD9AAB3A"/>
    <w:rsid w:val="DDBBD048"/>
    <w:rsid w:val="DDBF8D31"/>
    <w:rsid w:val="DDD7F5FA"/>
    <w:rsid w:val="DDDBCCDD"/>
    <w:rsid w:val="DDF39EBD"/>
    <w:rsid w:val="DE3EE62D"/>
    <w:rsid w:val="DECED0F4"/>
    <w:rsid w:val="DED43775"/>
    <w:rsid w:val="DEDAFF9D"/>
    <w:rsid w:val="DEDFADAC"/>
    <w:rsid w:val="DEF60520"/>
    <w:rsid w:val="DF4A279E"/>
    <w:rsid w:val="DF4FD0CF"/>
    <w:rsid w:val="DF5F75A2"/>
    <w:rsid w:val="DF764D41"/>
    <w:rsid w:val="DF7DD043"/>
    <w:rsid w:val="DFAA8151"/>
    <w:rsid w:val="DFAB8C22"/>
    <w:rsid w:val="DFBF8586"/>
    <w:rsid w:val="DFBFCB32"/>
    <w:rsid w:val="DFDF8B22"/>
    <w:rsid w:val="DFE7D68B"/>
    <w:rsid w:val="DFEDE235"/>
    <w:rsid w:val="DFEF8F32"/>
    <w:rsid w:val="DFF97591"/>
    <w:rsid w:val="DFFF28E9"/>
    <w:rsid w:val="DFFF3968"/>
    <w:rsid w:val="DFFFAE17"/>
    <w:rsid w:val="DFFFDAD4"/>
    <w:rsid w:val="E3E6972C"/>
    <w:rsid w:val="E47FAD3D"/>
    <w:rsid w:val="E53F07B0"/>
    <w:rsid w:val="E67B3F95"/>
    <w:rsid w:val="E67FDF70"/>
    <w:rsid w:val="E76D5ED3"/>
    <w:rsid w:val="E7B59386"/>
    <w:rsid w:val="E7DF2A15"/>
    <w:rsid w:val="E7EF3CCF"/>
    <w:rsid w:val="E7FF1D5F"/>
    <w:rsid w:val="EA99471A"/>
    <w:rsid w:val="EAA1D295"/>
    <w:rsid w:val="EAE693F6"/>
    <w:rsid w:val="EAFF7E7B"/>
    <w:rsid w:val="EB0FD07A"/>
    <w:rsid w:val="EB6268FA"/>
    <w:rsid w:val="EB7D4565"/>
    <w:rsid w:val="EBABBEA2"/>
    <w:rsid w:val="EBD7D72C"/>
    <w:rsid w:val="EBEA0754"/>
    <w:rsid w:val="EBF7B02C"/>
    <w:rsid w:val="EBF90588"/>
    <w:rsid w:val="EBFF1BE4"/>
    <w:rsid w:val="ECFEDE22"/>
    <w:rsid w:val="ED5D443E"/>
    <w:rsid w:val="ED7CB25D"/>
    <w:rsid w:val="EDAE16FE"/>
    <w:rsid w:val="EDBD9D48"/>
    <w:rsid w:val="EECF4B78"/>
    <w:rsid w:val="EEEE4026"/>
    <w:rsid w:val="EEF799D8"/>
    <w:rsid w:val="EEFE54A3"/>
    <w:rsid w:val="EF566151"/>
    <w:rsid w:val="EF73C499"/>
    <w:rsid w:val="EF7E17E2"/>
    <w:rsid w:val="EF7F5120"/>
    <w:rsid w:val="EF7FC77B"/>
    <w:rsid w:val="EF8FF785"/>
    <w:rsid w:val="EFB7D967"/>
    <w:rsid w:val="EFBD015E"/>
    <w:rsid w:val="EFC6EB76"/>
    <w:rsid w:val="EFD50057"/>
    <w:rsid w:val="EFDC8B6D"/>
    <w:rsid w:val="EFDF57C6"/>
    <w:rsid w:val="EFED58BD"/>
    <w:rsid w:val="EFEF047A"/>
    <w:rsid w:val="EFFB978C"/>
    <w:rsid w:val="EFFDA416"/>
    <w:rsid w:val="EFFE0361"/>
    <w:rsid w:val="EFFF8A03"/>
    <w:rsid w:val="F1FD1796"/>
    <w:rsid w:val="F1FE5ED0"/>
    <w:rsid w:val="F249F284"/>
    <w:rsid w:val="F26B1843"/>
    <w:rsid w:val="F39B0EC5"/>
    <w:rsid w:val="F3AAC41A"/>
    <w:rsid w:val="F3AB14FB"/>
    <w:rsid w:val="F3AEE308"/>
    <w:rsid w:val="F3BFB7BC"/>
    <w:rsid w:val="F3D41DE5"/>
    <w:rsid w:val="F3D60151"/>
    <w:rsid w:val="F47B1E79"/>
    <w:rsid w:val="F4EF3F55"/>
    <w:rsid w:val="F51F5F41"/>
    <w:rsid w:val="F57762AD"/>
    <w:rsid w:val="F57F85FC"/>
    <w:rsid w:val="F59D9BB4"/>
    <w:rsid w:val="F5ABD09D"/>
    <w:rsid w:val="F5E262D4"/>
    <w:rsid w:val="F5FC329B"/>
    <w:rsid w:val="F5FD6F1D"/>
    <w:rsid w:val="F615B426"/>
    <w:rsid w:val="F6DF62F1"/>
    <w:rsid w:val="F6DF6804"/>
    <w:rsid w:val="F6E71D9A"/>
    <w:rsid w:val="F6F6D6FF"/>
    <w:rsid w:val="F6FEC33D"/>
    <w:rsid w:val="F7599F98"/>
    <w:rsid w:val="F76B97FF"/>
    <w:rsid w:val="F777443D"/>
    <w:rsid w:val="F77971B9"/>
    <w:rsid w:val="F79B6CF0"/>
    <w:rsid w:val="F79FD0B0"/>
    <w:rsid w:val="F79FF9B6"/>
    <w:rsid w:val="F7B76958"/>
    <w:rsid w:val="F7BF12CC"/>
    <w:rsid w:val="F7CD12A2"/>
    <w:rsid w:val="F7DD70A8"/>
    <w:rsid w:val="F7DDBC3B"/>
    <w:rsid w:val="F7DF8D75"/>
    <w:rsid w:val="F7E7FBD2"/>
    <w:rsid w:val="F7EADE5B"/>
    <w:rsid w:val="F7EB6558"/>
    <w:rsid w:val="F7ED146E"/>
    <w:rsid w:val="F7EF71D7"/>
    <w:rsid w:val="F7F3ED50"/>
    <w:rsid w:val="F7F62056"/>
    <w:rsid w:val="F7F74530"/>
    <w:rsid w:val="F7FC7C80"/>
    <w:rsid w:val="F7FC9440"/>
    <w:rsid w:val="F7FD7718"/>
    <w:rsid w:val="F7FF5621"/>
    <w:rsid w:val="F7FFEB5E"/>
    <w:rsid w:val="F8BDECE9"/>
    <w:rsid w:val="F8ED37EC"/>
    <w:rsid w:val="F9898121"/>
    <w:rsid w:val="F98D46F4"/>
    <w:rsid w:val="F9ACD34C"/>
    <w:rsid w:val="F9E36164"/>
    <w:rsid w:val="F9F9122B"/>
    <w:rsid w:val="F9FFA557"/>
    <w:rsid w:val="FA3E651A"/>
    <w:rsid w:val="FA7F654E"/>
    <w:rsid w:val="FADAC6B8"/>
    <w:rsid w:val="FAF79DF5"/>
    <w:rsid w:val="FAFCF389"/>
    <w:rsid w:val="FB1A10A1"/>
    <w:rsid w:val="FB3C7CAA"/>
    <w:rsid w:val="FB3D3703"/>
    <w:rsid w:val="FB5B1EB9"/>
    <w:rsid w:val="FB5FD678"/>
    <w:rsid w:val="FB773DB9"/>
    <w:rsid w:val="FB7D59DC"/>
    <w:rsid w:val="FBBDE7F0"/>
    <w:rsid w:val="FBBEED00"/>
    <w:rsid w:val="FBBF2A59"/>
    <w:rsid w:val="FBD137ED"/>
    <w:rsid w:val="FBDFCC92"/>
    <w:rsid w:val="FBE7599C"/>
    <w:rsid w:val="FBEADCB5"/>
    <w:rsid w:val="FBEF4209"/>
    <w:rsid w:val="FBEFE0F4"/>
    <w:rsid w:val="FBF63B55"/>
    <w:rsid w:val="FBF8A0D3"/>
    <w:rsid w:val="FBFB8648"/>
    <w:rsid w:val="FBFD1CF0"/>
    <w:rsid w:val="FBFF33E5"/>
    <w:rsid w:val="FBFF6408"/>
    <w:rsid w:val="FBFF8E2C"/>
    <w:rsid w:val="FC7E8D9F"/>
    <w:rsid w:val="FC7F5F29"/>
    <w:rsid w:val="FCD3A5B3"/>
    <w:rsid w:val="FCEFF535"/>
    <w:rsid w:val="FCF9A04B"/>
    <w:rsid w:val="FCFBB54A"/>
    <w:rsid w:val="FCFC8DCE"/>
    <w:rsid w:val="FD4B06E2"/>
    <w:rsid w:val="FD655230"/>
    <w:rsid w:val="FD6C67B5"/>
    <w:rsid w:val="FD790F01"/>
    <w:rsid w:val="FD7BAEF2"/>
    <w:rsid w:val="FD7F2B30"/>
    <w:rsid w:val="FD7FC2F2"/>
    <w:rsid w:val="FD9F27DE"/>
    <w:rsid w:val="FDB57F58"/>
    <w:rsid w:val="FDBEF2D0"/>
    <w:rsid w:val="FDCFE102"/>
    <w:rsid w:val="FDDB2445"/>
    <w:rsid w:val="FDDBF032"/>
    <w:rsid w:val="FDED447F"/>
    <w:rsid w:val="FDEDC86C"/>
    <w:rsid w:val="FDF327F9"/>
    <w:rsid w:val="FDF8BD30"/>
    <w:rsid w:val="FDFABB2E"/>
    <w:rsid w:val="FDFFBAA8"/>
    <w:rsid w:val="FE5B2573"/>
    <w:rsid w:val="FE7ED472"/>
    <w:rsid w:val="FE9F5EE5"/>
    <w:rsid w:val="FEB30E74"/>
    <w:rsid w:val="FEDB0C3C"/>
    <w:rsid w:val="FEDC417F"/>
    <w:rsid w:val="FEDFFCB1"/>
    <w:rsid w:val="FEF3BB41"/>
    <w:rsid w:val="FEF3E82E"/>
    <w:rsid w:val="FEFB9A0D"/>
    <w:rsid w:val="FEFD2019"/>
    <w:rsid w:val="FEFE513D"/>
    <w:rsid w:val="FEFF5903"/>
    <w:rsid w:val="FEFF8B16"/>
    <w:rsid w:val="FF1F1B61"/>
    <w:rsid w:val="FF35379D"/>
    <w:rsid w:val="FF3FE451"/>
    <w:rsid w:val="FF53DE00"/>
    <w:rsid w:val="FF77AE0F"/>
    <w:rsid w:val="FF7F1124"/>
    <w:rsid w:val="FF7F723F"/>
    <w:rsid w:val="FF9EA089"/>
    <w:rsid w:val="FF9F6D8B"/>
    <w:rsid w:val="FF9F7F25"/>
    <w:rsid w:val="FFB77E16"/>
    <w:rsid w:val="FFBB15EC"/>
    <w:rsid w:val="FFBC3BAA"/>
    <w:rsid w:val="FFBE4359"/>
    <w:rsid w:val="FFBF781B"/>
    <w:rsid w:val="FFBFF9ED"/>
    <w:rsid w:val="FFCF3D2F"/>
    <w:rsid w:val="FFCF5B7D"/>
    <w:rsid w:val="FFCF61F9"/>
    <w:rsid w:val="FFCFEAA1"/>
    <w:rsid w:val="FFD112E7"/>
    <w:rsid w:val="FFD5A535"/>
    <w:rsid w:val="FFD60616"/>
    <w:rsid w:val="FFDC2AD7"/>
    <w:rsid w:val="FFDF8ADF"/>
    <w:rsid w:val="FFDFC4AA"/>
    <w:rsid w:val="FFDFE0C7"/>
    <w:rsid w:val="FFE15730"/>
    <w:rsid w:val="FFE30914"/>
    <w:rsid w:val="FFE3DF70"/>
    <w:rsid w:val="FFE9E856"/>
    <w:rsid w:val="FFEDF452"/>
    <w:rsid w:val="FFEFC285"/>
    <w:rsid w:val="FFEFD362"/>
    <w:rsid w:val="FFF31FAC"/>
    <w:rsid w:val="FFF5B0D1"/>
    <w:rsid w:val="FFF6CD94"/>
    <w:rsid w:val="FFF7BABE"/>
    <w:rsid w:val="FFF95EF7"/>
    <w:rsid w:val="FFF97839"/>
    <w:rsid w:val="FFFAAF9A"/>
    <w:rsid w:val="FFFAEE7F"/>
    <w:rsid w:val="FFFB68F5"/>
    <w:rsid w:val="FFFBFF23"/>
    <w:rsid w:val="FFFCA4C0"/>
    <w:rsid w:val="FFFDBD20"/>
    <w:rsid w:val="FFFE0B14"/>
    <w:rsid w:val="FFFEBE03"/>
    <w:rsid w:val="FFFEF5A7"/>
    <w:rsid w:val="FFFF1B66"/>
    <w:rsid w:val="FFFF7792"/>
    <w:rsid w:val="FFFF7B02"/>
    <w:rsid w:val="FFFFB5CB"/>
    <w:rsid w:val="FFFFCFCA"/>
    <w:rsid w:val="FFFFF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5"/>
    <w:qFormat/>
    <w:uiPriority w:val="0"/>
    <w:pPr>
      <w:spacing w:after="140" w:line="276" w:lineRule="auto"/>
    </w:p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7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8">
    <w:name w:val="Body Text Indent 2"/>
    <w:basedOn w:val="1"/>
    <w:next w:val="9"/>
    <w:qFormat/>
    <w:uiPriority w:val="0"/>
    <w:pPr>
      <w:spacing w:after="120" w:line="480" w:lineRule="auto"/>
      <w:ind w:left="420" w:leftChars="200"/>
    </w:pPr>
    <w:rPr>
      <w:rFonts w:eastAsia="方正仿宋_GBK"/>
    </w:rPr>
  </w:style>
  <w:style w:type="paragraph" w:styleId="9">
    <w:name w:val="Body Text First Indent 2"/>
    <w:basedOn w:val="10"/>
    <w:next w:val="1"/>
    <w:qFormat/>
    <w:uiPriority w:val="99"/>
    <w:pPr>
      <w:ind w:firstLine="420" w:firstLineChars="200"/>
    </w:pPr>
  </w:style>
  <w:style w:type="paragraph" w:customStyle="1" w:styleId="10">
    <w:name w:val="正文缩进1"/>
    <w:basedOn w:val="11"/>
    <w:qFormat/>
    <w:uiPriority w:val="99"/>
    <w:pPr>
      <w:spacing w:before="0" w:after="120"/>
      <w:ind w:left="420" w:firstLine="0"/>
    </w:pPr>
  </w:style>
  <w:style w:type="paragraph" w:customStyle="1" w:styleId="11">
    <w:name w:val="正文1"/>
    <w:next w:val="9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Normal (Web)"/>
    <w:basedOn w:val="1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8">
    <w:name w:val="page number"/>
    <w:basedOn w:val="17"/>
    <w:qFormat/>
    <w:uiPriority w:val="0"/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2021-12-25T02:55:00Z</dcterms:created>
  <dc:creator>Administrator</dc:creator>
  <cp:lastModifiedBy>user</cp:lastModifiedBy>
  <cp:lastPrinted>2022-10-06T07:16:00Z</cp:lastPrinted>
  <dcterms:modified xsi:type="dcterms:W3CDTF">2023-01-05T15:19:22Z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